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2AD31" w14:textId="34E94D8A" w:rsidR="008D54BE" w:rsidRDefault="00F123E8" w:rsidP="008D54BE">
      <w:r>
        <w:rPr>
          <w:rFonts w:hint="eastAsia"/>
        </w:rPr>
        <w:t>バイオマーカー測定</w:t>
      </w:r>
      <w:r w:rsidR="00714E02">
        <w:rPr>
          <w:rFonts w:hint="eastAsia"/>
        </w:rPr>
        <w:t xml:space="preserve">依頼書　　　　</w:t>
      </w:r>
      <w:r w:rsidR="008D54BE">
        <w:rPr>
          <w:rFonts w:hint="eastAsia"/>
        </w:rPr>
        <w:t xml:space="preserve">　　　　　　　　　　　　（整理番号：　　　　　）</w:t>
      </w:r>
    </w:p>
    <w:p w14:paraId="4763BC7F" w14:textId="303AE1A8" w:rsidR="00F123E8" w:rsidRPr="008D54BE" w:rsidRDefault="00F123E8" w:rsidP="00F123E8"/>
    <w:p w14:paraId="5A89DF6E" w14:textId="00BB265A" w:rsidR="00F123E8" w:rsidRPr="00F123E8" w:rsidRDefault="00F123E8" w:rsidP="00F123E8">
      <w:r>
        <w:rPr>
          <w:rFonts w:hint="eastAsia"/>
        </w:rPr>
        <w:t>（申請者→バイオマーカー測定室長→研究推進基盤センター長）</w:t>
      </w:r>
    </w:p>
    <w:p w14:paraId="2D4FF39F" w14:textId="6B5CEF6B" w:rsidR="00F123E8" w:rsidRDefault="00F123E8" w:rsidP="00F123E8">
      <w:pPr>
        <w:ind w:firstLineChars="2500" w:firstLine="5250"/>
      </w:pPr>
      <w:r>
        <w:rPr>
          <w:rFonts w:hint="eastAsia"/>
        </w:rPr>
        <w:t xml:space="preserve">　</w:t>
      </w:r>
      <w:r w:rsidR="0090254F">
        <w:rPr>
          <w:rFonts w:hint="eastAsia"/>
        </w:rPr>
        <w:t xml:space="preserve">　　</w:t>
      </w:r>
      <w:r>
        <w:rPr>
          <w:rFonts w:hint="eastAsia"/>
        </w:rPr>
        <w:t xml:space="preserve">　</w:t>
      </w:r>
      <w:r>
        <w:t xml:space="preserve"> </w:t>
      </w:r>
      <w:r w:rsidR="00435CE1">
        <w:rPr>
          <w:rFonts w:hint="eastAsia"/>
        </w:rPr>
        <w:t xml:space="preserve">　　</w:t>
      </w:r>
      <w:r>
        <w:t>年　　 月　　 日</w:t>
      </w:r>
    </w:p>
    <w:p w14:paraId="3CCEAE0B" w14:textId="77777777" w:rsidR="00136E23" w:rsidRDefault="00136E23" w:rsidP="00435CE1"/>
    <w:p w14:paraId="00CF0A60" w14:textId="5A6DAE90" w:rsidR="00435CE1" w:rsidRDefault="00136E23" w:rsidP="00435CE1">
      <w:r>
        <w:rPr>
          <w:rFonts w:hint="eastAsia"/>
        </w:rPr>
        <w:t>所　属：</w:t>
      </w:r>
    </w:p>
    <w:p w14:paraId="099C2C14" w14:textId="579B9768" w:rsidR="00F123E8" w:rsidRDefault="00714E02" w:rsidP="00F123E8">
      <w:r>
        <w:rPr>
          <w:rFonts w:hint="eastAsia"/>
        </w:rPr>
        <w:t>依頼</w:t>
      </w:r>
      <w:r w:rsidR="00F123E8">
        <w:rPr>
          <w:rFonts w:hint="eastAsia"/>
        </w:rPr>
        <w:t>者：</w:t>
      </w:r>
      <w:r w:rsidR="00435CE1">
        <w:rPr>
          <w:rFonts w:hint="eastAsia"/>
        </w:rPr>
        <w:t xml:space="preserve">　　　　　　　　　　　　　　　　（内線番号：　　　　　）</w:t>
      </w:r>
    </w:p>
    <w:p w14:paraId="5430A45B" w14:textId="463C9EEC" w:rsidR="00F123E8" w:rsidRDefault="00F123E8" w:rsidP="00F123E8"/>
    <w:p w14:paraId="09DD300D" w14:textId="740CF863" w:rsidR="00F123E8" w:rsidRDefault="00F123E8" w:rsidP="00F123E8">
      <w:r>
        <w:rPr>
          <w:rFonts w:hint="eastAsia"/>
        </w:rPr>
        <w:t>研究</w:t>
      </w:r>
      <w:r w:rsidR="002F60CE">
        <w:rPr>
          <w:rFonts w:hint="eastAsia"/>
        </w:rPr>
        <w:t>課題名</w:t>
      </w:r>
      <w:r>
        <w:rPr>
          <w:rFonts w:hint="eastAsia"/>
        </w:rPr>
        <w:t>：</w:t>
      </w:r>
    </w:p>
    <w:p w14:paraId="083ED1E7" w14:textId="35DE44FB" w:rsidR="00F123E8" w:rsidRDefault="001D7B08" w:rsidP="00F123E8">
      <w:r>
        <w:rPr>
          <w:rFonts w:hint="eastAsia"/>
        </w:rPr>
        <w:t>バイオマーカー測定</w:t>
      </w:r>
      <w:r w:rsidR="002F60CE">
        <w:rPr>
          <w:rFonts w:hint="eastAsia"/>
        </w:rPr>
        <w:t>目的</w:t>
      </w:r>
      <w:r w:rsidR="00F123E8">
        <w:rPr>
          <w:rFonts w:hint="eastAsia"/>
        </w:rPr>
        <w:t>とその概要：</w:t>
      </w:r>
    </w:p>
    <w:p w14:paraId="09BB4DFE" w14:textId="77777777" w:rsidR="00F123E8" w:rsidRDefault="00F123E8" w:rsidP="00F123E8"/>
    <w:p w14:paraId="5D498FF1" w14:textId="77777777" w:rsidR="001D7B08" w:rsidRPr="00D703AE" w:rsidRDefault="001D7B08" w:rsidP="00F123E8"/>
    <w:p w14:paraId="26DA9221" w14:textId="1319ABDE" w:rsidR="001D7B08" w:rsidRDefault="001D7B08" w:rsidP="001D7B08">
      <w:r>
        <w:rPr>
          <w:rFonts w:hint="eastAsia"/>
        </w:rPr>
        <w:t xml:space="preserve">区分　　　　□ 共同研究　</w:t>
      </w:r>
      <w:r w:rsidR="00721163">
        <w:tab/>
      </w:r>
      <w:r>
        <w:rPr>
          <w:rFonts w:hint="eastAsia"/>
        </w:rPr>
        <w:t>□ 測定依頼</w:t>
      </w:r>
    </w:p>
    <w:p w14:paraId="139A7080" w14:textId="5AE3171F" w:rsidR="001D7B08" w:rsidRDefault="00721163" w:rsidP="00F123E8">
      <w:pPr>
        <w:rPr>
          <w:rFonts w:hint="eastAsia"/>
        </w:rPr>
      </w:pPr>
      <w:r>
        <w:rPr>
          <w:rFonts w:hint="eastAsia"/>
        </w:rPr>
        <w:t xml:space="preserve">倫理審査　　□ 審査済　　　　　</w:t>
      </w:r>
      <w:r>
        <w:tab/>
      </w:r>
      <w:r>
        <w:rPr>
          <w:rFonts w:hint="eastAsia"/>
        </w:rPr>
        <w:t>□ 未審査　　　　　□ 必要なし</w:t>
      </w:r>
    </w:p>
    <w:p w14:paraId="4F4A1E0E" w14:textId="77777777" w:rsidR="00721163" w:rsidRPr="001D7B08" w:rsidRDefault="00721163" w:rsidP="00F123E8">
      <w:pPr>
        <w:rPr>
          <w:rFonts w:hint="eastAsia"/>
        </w:rPr>
      </w:pPr>
    </w:p>
    <w:p w14:paraId="4F9EF3FC" w14:textId="77777777" w:rsidR="001D7B08" w:rsidRDefault="001D7B08" w:rsidP="00F123E8">
      <w:r>
        <w:rPr>
          <w:rFonts w:hint="eastAsia"/>
        </w:rPr>
        <w:t>測定項目</w:t>
      </w:r>
    </w:p>
    <w:p w14:paraId="295CA303" w14:textId="4430011B" w:rsidR="001D7B08" w:rsidRDefault="001D7B08" w:rsidP="00F123E8">
      <w:r>
        <w:rPr>
          <w:rFonts w:hint="eastAsia"/>
        </w:rPr>
        <w:t>□　HISCL Aβ1-40・Aβ1-42</w:t>
      </w:r>
    </w:p>
    <w:p w14:paraId="695DC884" w14:textId="4403D799" w:rsidR="001D7B08" w:rsidRDefault="001D7B08" w:rsidP="00F123E8">
      <w:r>
        <w:rPr>
          <w:rFonts w:hint="eastAsia"/>
        </w:rPr>
        <w:t>□　HISCL　その他（　　　　　　　　　　　　　　　　　　　　　　　）</w:t>
      </w:r>
    </w:p>
    <w:p w14:paraId="29088AC2" w14:textId="6C1282D1" w:rsidR="001D7B08" w:rsidRDefault="001D7B08" w:rsidP="00F123E8">
      <w:r>
        <w:rPr>
          <w:rFonts w:hint="eastAsia"/>
        </w:rPr>
        <w:t xml:space="preserve">□　</w:t>
      </w:r>
      <w:proofErr w:type="spellStart"/>
      <w:r>
        <w:rPr>
          <w:rFonts w:hint="eastAsia"/>
        </w:rPr>
        <w:t>Simoa</w:t>
      </w:r>
      <w:proofErr w:type="spellEnd"/>
      <w:r>
        <w:rPr>
          <w:rFonts w:hint="eastAsia"/>
        </w:rPr>
        <w:t xml:space="preserve"> pTau181</w:t>
      </w:r>
    </w:p>
    <w:p w14:paraId="68A8DFFD" w14:textId="667973B4" w:rsidR="001D7B08" w:rsidRDefault="001D7B08" w:rsidP="001D7B08">
      <w:r>
        <w:rPr>
          <w:rFonts w:hint="eastAsia"/>
        </w:rPr>
        <w:t xml:space="preserve">□　</w:t>
      </w:r>
      <w:proofErr w:type="spellStart"/>
      <w:r>
        <w:rPr>
          <w:rFonts w:hint="eastAsia"/>
        </w:rPr>
        <w:t>Simoa</w:t>
      </w:r>
      <w:proofErr w:type="spellEnd"/>
      <w:r>
        <w:rPr>
          <w:rFonts w:hint="eastAsia"/>
        </w:rPr>
        <w:t xml:space="preserve"> pTau217</w:t>
      </w:r>
    </w:p>
    <w:p w14:paraId="0F723B1E" w14:textId="1D9E8420" w:rsidR="001D7B08" w:rsidRDefault="001D7B08" w:rsidP="001D7B08">
      <w:r>
        <w:rPr>
          <w:rFonts w:hint="eastAsia"/>
        </w:rPr>
        <w:t xml:space="preserve">□　</w:t>
      </w:r>
      <w:proofErr w:type="spellStart"/>
      <w:r>
        <w:rPr>
          <w:rFonts w:hint="eastAsia"/>
        </w:rPr>
        <w:t>Simoa</w:t>
      </w:r>
      <w:proofErr w:type="spellEnd"/>
      <w:r>
        <w:rPr>
          <w:rFonts w:hint="eastAsia"/>
        </w:rPr>
        <w:t xml:space="preserve"> </w:t>
      </w:r>
      <w:proofErr w:type="spellStart"/>
      <w:r>
        <w:rPr>
          <w:rFonts w:hint="eastAsia"/>
        </w:rPr>
        <w:t>NfL</w:t>
      </w:r>
      <w:proofErr w:type="spellEnd"/>
    </w:p>
    <w:p w14:paraId="5CF11394" w14:textId="5317A59A" w:rsidR="001D7B08" w:rsidRDefault="001D7B08" w:rsidP="001D7B08">
      <w:r>
        <w:rPr>
          <w:rFonts w:hint="eastAsia"/>
        </w:rPr>
        <w:t xml:space="preserve">□　</w:t>
      </w:r>
      <w:proofErr w:type="spellStart"/>
      <w:r>
        <w:rPr>
          <w:rFonts w:hint="eastAsia"/>
        </w:rPr>
        <w:t>Simoa</w:t>
      </w:r>
      <w:proofErr w:type="spellEnd"/>
      <w:r>
        <w:rPr>
          <w:rFonts w:hint="eastAsia"/>
        </w:rPr>
        <w:t xml:space="preserve"> GFAP</w:t>
      </w:r>
    </w:p>
    <w:p w14:paraId="20C6C2AC" w14:textId="1DDCD231" w:rsidR="001D7B08" w:rsidRDefault="001D7B08" w:rsidP="001D7B08">
      <w:r>
        <w:rPr>
          <w:rFonts w:hint="eastAsia"/>
        </w:rPr>
        <w:t xml:space="preserve">□　</w:t>
      </w:r>
      <w:proofErr w:type="spellStart"/>
      <w:r>
        <w:rPr>
          <w:rFonts w:hint="eastAsia"/>
        </w:rPr>
        <w:t>Simoa</w:t>
      </w:r>
      <w:proofErr w:type="spellEnd"/>
      <w:r>
        <w:rPr>
          <w:rFonts w:hint="eastAsia"/>
        </w:rPr>
        <w:t xml:space="preserve">　その他（　　　　　　　　　　　　　　　　　　　　　　　）</w:t>
      </w:r>
    </w:p>
    <w:p w14:paraId="511E38B4" w14:textId="77777777" w:rsidR="001D7B08" w:rsidRDefault="001D7B08" w:rsidP="001D7B08"/>
    <w:p w14:paraId="4948380F" w14:textId="472FA523" w:rsidR="007C2C62" w:rsidRPr="00721163" w:rsidRDefault="007C2C62" w:rsidP="001D7B08">
      <w:pPr>
        <w:rPr>
          <w:rFonts w:hint="eastAsia"/>
        </w:rPr>
      </w:pPr>
      <w:r>
        <w:rPr>
          <w:rFonts w:hint="eastAsia"/>
        </w:rPr>
        <w:t xml:space="preserve">検体種　</w:t>
      </w:r>
      <w:r w:rsidR="00721163">
        <w:rPr>
          <w:rFonts w:hint="eastAsia"/>
        </w:rPr>
        <w:t xml:space="preserve">　</w:t>
      </w:r>
      <w:r>
        <w:rPr>
          <w:rFonts w:hint="eastAsia"/>
        </w:rPr>
        <w:t xml:space="preserve">□ </w:t>
      </w:r>
      <w:r w:rsidR="00721163">
        <w:rPr>
          <w:rFonts w:hint="eastAsia"/>
        </w:rPr>
        <w:t>ヒト</w:t>
      </w:r>
      <w:r>
        <w:rPr>
          <w:rFonts w:hint="eastAsia"/>
        </w:rPr>
        <w:t xml:space="preserve">血漿　　□ </w:t>
      </w:r>
      <w:r w:rsidR="00721163">
        <w:rPr>
          <w:rFonts w:hint="eastAsia"/>
        </w:rPr>
        <w:t>ヒト</w:t>
      </w:r>
      <w:r>
        <w:rPr>
          <w:rFonts w:hint="eastAsia"/>
        </w:rPr>
        <w:t>脳脊髄液</w:t>
      </w:r>
      <w:r w:rsidR="00721163">
        <w:rPr>
          <w:rFonts w:hint="eastAsia"/>
        </w:rPr>
        <w:t xml:space="preserve">　　□ ヒトその他体液(　　　　)　□ 動物</w:t>
      </w:r>
    </w:p>
    <w:p w14:paraId="5E87483C" w14:textId="7FECFD05" w:rsidR="00136E23" w:rsidRPr="001D7B08" w:rsidRDefault="00136E23" w:rsidP="001D7B08">
      <w:r>
        <w:rPr>
          <w:rFonts w:hint="eastAsia"/>
        </w:rPr>
        <w:t>測定時の依頼者立ち合い　　□ 希望する　　□ 希望しない</w:t>
      </w:r>
    </w:p>
    <w:p w14:paraId="7053CE94" w14:textId="7BDC357D" w:rsidR="001D7B08" w:rsidRDefault="001D7B08" w:rsidP="00F123E8">
      <w:r>
        <w:rPr>
          <w:rFonts w:hint="eastAsia"/>
        </w:rPr>
        <w:t>検体数：</w:t>
      </w:r>
    </w:p>
    <w:p w14:paraId="5E442DF9" w14:textId="679C4018" w:rsidR="001D7B08" w:rsidRDefault="001D7B08" w:rsidP="00F123E8">
      <w:r>
        <w:rPr>
          <w:rFonts w:hint="eastAsia"/>
        </w:rPr>
        <w:t>検体提供予定日：</w:t>
      </w:r>
    </w:p>
    <w:p w14:paraId="5AC58C17" w14:textId="000AD01A" w:rsidR="001D7B08" w:rsidRDefault="00136E23" w:rsidP="00F123E8">
      <w:r>
        <w:rPr>
          <w:rFonts w:hint="eastAsia"/>
        </w:rPr>
        <w:t>測定</w:t>
      </w:r>
      <w:r w:rsidR="007C2C62">
        <w:rPr>
          <w:rFonts w:hint="eastAsia"/>
        </w:rPr>
        <w:t>データ受領希望日：</w:t>
      </w:r>
    </w:p>
    <w:p w14:paraId="0876F02B" w14:textId="77777777" w:rsidR="007C2C62" w:rsidRDefault="007C2C62" w:rsidP="00F123E8"/>
    <w:p w14:paraId="4AEAAAB7" w14:textId="59900253" w:rsidR="007C2C62" w:rsidRDefault="007C2C62" w:rsidP="00F123E8">
      <w:r>
        <w:rPr>
          <w:rFonts w:hint="eastAsia"/>
        </w:rPr>
        <w:t>特記事項：（測定方法などでご希望があればご記入ください）</w:t>
      </w:r>
    </w:p>
    <w:p w14:paraId="5944F5F4" w14:textId="77777777" w:rsidR="007C2C62" w:rsidRDefault="007C2C62" w:rsidP="00F123E8"/>
    <w:p w14:paraId="1ED6A835" w14:textId="77777777" w:rsidR="007C2C62" w:rsidRDefault="007C2C62" w:rsidP="00F123E8"/>
    <w:p w14:paraId="1CC8E0E8" w14:textId="77777777" w:rsidR="00136E23" w:rsidRDefault="00136E23" w:rsidP="00F123E8"/>
    <w:p w14:paraId="23F22719" w14:textId="77777777" w:rsidR="00201E58" w:rsidRDefault="00201E58" w:rsidP="00F123E8"/>
    <w:p w14:paraId="7B3DD9BF" w14:textId="77777777" w:rsidR="00201E58" w:rsidRDefault="00201E58" w:rsidP="00F123E8"/>
    <w:p w14:paraId="78870EB5" w14:textId="0A2DE9DF" w:rsidR="00201E58" w:rsidRDefault="00201E58" w:rsidP="00F123E8">
      <w:pPr>
        <w:rPr>
          <w:rFonts w:hint="eastAsia"/>
        </w:rPr>
      </w:pPr>
      <w:r>
        <w:rPr>
          <w:rFonts w:hint="eastAsia"/>
        </w:rPr>
        <w:t xml:space="preserve">　　　　　　　　　　　　　　　　　　　　　　※次頁の注意事項をご確認ください。</w:t>
      </w:r>
    </w:p>
    <w:p w14:paraId="4165DCBB" w14:textId="76D24394" w:rsidR="007C2C62" w:rsidRDefault="007C2C62" w:rsidP="00F123E8">
      <w:r>
        <w:rPr>
          <w:rFonts w:hint="eastAsia"/>
        </w:rPr>
        <w:lastRenderedPageBreak/>
        <w:t>注意事項</w:t>
      </w:r>
    </w:p>
    <w:p w14:paraId="358C980C" w14:textId="0D0E02A4" w:rsidR="00F034EE" w:rsidRDefault="00F034EE" w:rsidP="00F123E8">
      <w:r>
        <w:rPr>
          <w:rFonts w:hint="eastAsia"/>
        </w:rPr>
        <w:t>・本依頼書提出から</w:t>
      </w:r>
      <w:r w:rsidR="00721163">
        <w:rPr>
          <w:rFonts w:hint="eastAsia"/>
        </w:rPr>
        <w:t>二</w:t>
      </w:r>
      <w:r>
        <w:rPr>
          <w:rFonts w:hint="eastAsia"/>
        </w:rPr>
        <w:t>週間以内にバイオマーカー測定室から申請者にご連絡します。</w:t>
      </w:r>
    </w:p>
    <w:p w14:paraId="21971E7B" w14:textId="2E7CE8C6" w:rsidR="00F034EE" w:rsidRDefault="007C2C62" w:rsidP="00F123E8">
      <w:r>
        <w:rPr>
          <w:rFonts w:hint="eastAsia"/>
        </w:rPr>
        <w:t>・</w:t>
      </w:r>
      <w:r w:rsidR="00F034EE">
        <w:rPr>
          <w:rFonts w:hint="eastAsia"/>
        </w:rPr>
        <w:t>使用する</w:t>
      </w:r>
      <w:r>
        <w:rPr>
          <w:rFonts w:hint="eastAsia"/>
        </w:rPr>
        <w:t>消耗品類は申請者でご用意いただきます</w:t>
      </w:r>
      <w:r w:rsidR="00F034EE">
        <w:rPr>
          <w:rFonts w:hint="eastAsia"/>
        </w:rPr>
        <w:t>（既に測定機器に装填されている共通</w:t>
      </w:r>
    </w:p>
    <w:p w14:paraId="58FE932A" w14:textId="77777777" w:rsidR="00721163" w:rsidRDefault="00F034EE" w:rsidP="00F123E8">
      <w:r>
        <w:rPr>
          <w:rFonts w:hint="eastAsia"/>
        </w:rPr>
        <w:t xml:space="preserve">　消耗品はその使用分を現物で補填）。</w:t>
      </w:r>
    </w:p>
    <w:p w14:paraId="343E5825" w14:textId="44171551" w:rsidR="00721163" w:rsidRDefault="00721163" w:rsidP="00F123E8">
      <w:pPr>
        <w:rPr>
          <w:rFonts w:hint="eastAsia"/>
        </w:rPr>
      </w:pPr>
      <w:r>
        <w:rPr>
          <w:rFonts w:hint="eastAsia"/>
        </w:rPr>
        <w:t>・</w:t>
      </w:r>
      <w:r w:rsidRPr="00721163">
        <w:t>定められた使用料（別表）をご負担いただきます。</w:t>
      </w:r>
      <w:r>
        <w:rPr>
          <w:rFonts w:hint="eastAsia"/>
        </w:rPr>
        <w:t>お支払い方法は別途お打ち合わせの上</w:t>
      </w:r>
    </w:p>
    <w:p w14:paraId="727C07B9" w14:textId="4335882B" w:rsidR="007C2C62" w:rsidRDefault="00721163" w:rsidP="00F123E8">
      <w:r>
        <w:rPr>
          <w:rFonts w:hint="eastAsia"/>
        </w:rPr>
        <w:t xml:space="preserve">　で決定します（2025年度以降に適用）。</w:t>
      </w:r>
    </w:p>
    <w:p w14:paraId="342C24B8" w14:textId="4A1262AA" w:rsidR="007C2C62" w:rsidRDefault="007C2C62" w:rsidP="00F123E8">
      <w:r>
        <w:rPr>
          <w:rFonts w:hint="eastAsia"/>
        </w:rPr>
        <w:t>・測定に必要な</w:t>
      </w:r>
      <w:r w:rsidR="00721163">
        <w:rPr>
          <w:rFonts w:hint="eastAsia"/>
        </w:rPr>
        <w:t>血漿</w:t>
      </w:r>
      <w:r>
        <w:rPr>
          <w:rFonts w:hint="eastAsia"/>
        </w:rPr>
        <w:t>サンプル量はHISCL１項目50μL、</w:t>
      </w:r>
      <w:proofErr w:type="spellStart"/>
      <w:r>
        <w:rPr>
          <w:rFonts w:hint="eastAsia"/>
        </w:rPr>
        <w:t>Simoa</w:t>
      </w:r>
      <w:proofErr w:type="spellEnd"/>
      <w:r>
        <w:rPr>
          <w:rFonts w:hint="eastAsia"/>
        </w:rPr>
        <w:t>１項目100μLです。</w:t>
      </w:r>
    </w:p>
    <w:p w14:paraId="2495AFFD" w14:textId="77777777" w:rsidR="00721163" w:rsidRDefault="007C2C62" w:rsidP="00F123E8">
      <w:r>
        <w:rPr>
          <w:rFonts w:hint="eastAsia"/>
        </w:rPr>
        <w:t>・</w:t>
      </w:r>
      <w:r w:rsidR="00721163">
        <w:rPr>
          <w:rFonts w:hint="eastAsia"/>
        </w:rPr>
        <w:t>測定</w:t>
      </w:r>
      <w:r>
        <w:rPr>
          <w:rFonts w:hint="eastAsia"/>
        </w:rPr>
        <w:t>プロトコルは原則としてそれぞれのマニュアルや標準作業手順書に準拠します。</w:t>
      </w:r>
    </w:p>
    <w:p w14:paraId="7DF9B29F" w14:textId="77777777" w:rsidR="00201E58" w:rsidRDefault="00721163" w:rsidP="00F123E8">
      <w:r>
        <w:rPr>
          <w:rFonts w:hint="eastAsia"/>
        </w:rPr>
        <w:t>・</w:t>
      </w:r>
      <w:r w:rsidR="00201E58">
        <w:rPr>
          <w:rFonts w:hint="eastAsia"/>
        </w:rPr>
        <w:t>血漿を用いて</w:t>
      </w:r>
      <w:r>
        <w:rPr>
          <w:rFonts w:hint="eastAsia"/>
        </w:rPr>
        <w:t>正確な測定を行うためには</w:t>
      </w:r>
      <w:r w:rsidR="00201E58">
        <w:rPr>
          <w:rFonts w:hint="eastAsia"/>
        </w:rPr>
        <w:t>、標準化された</w:t>
      </w:r>
      <w:r w:rsidR="00850296">
        <w:rPr>
          <w:rFonts w:hint="eastAsia"/>
        </w:rPr>
        <w:t>正しい</w:t>
      </w:r>
      <w:r w:rsidR="00201E58" w:rsidRPr="00201E58">
        <w:rPr>
          <w:rFonts w:hint="eastAsia"/>
        </w:rPr>
        <w:t>採血及び血液保存</w:t>
      </w:r>
      <w:r w:rsidR="00201E58">
        <w:rPr>
          <w:rFonts w:hint="eastAsia"/>
        </w:rPr>
        <w:t>方法に</w:t>
      </w:r>
    </w:p>
    <w:p w14:paraId="28A7C762" w14:textId="6F467977" w:rsidR="007C2C62" w:rsidRDefault="00201E58" w:rsidP="00F123E8">
      <w:r>
        <w:rPr>
          <w:rFonts w:hint="eastAsia"/>
        </w:rPr>
        <w:t xml:space="preserve">　従ったサンプルであることが必要です。</w:t>
      </w:r>
    </w:p>
    <w:p w14:paraId="07D6532A" w14:textId="4DC7A603" w:rsidR="00136E23" w:rsidRDefault="00F034EE" w:rsidP="00F123E8">
      <w:r>
        <w:rPr>
          <w:rFonts w:hint="eastAsia"/>
        </w:rPr>
        <w:t>・結果はエクスポートデータ（生データ）と濃度</w:t>
      </w:r>
      <w:r w:rsidR="00136E23">
        <w:rPr>
          <w:rFonts w:hint="eastAsia"/>
        </w:rPr>
        <w:t>換算値で報告します（申請者自身が</w:t>
      </w:r>
    </w:p>
    <w:p w14:paraId="32B438CD" w14:textId="4FF1E766" w:rsidR="00F034EE" w:rsidRDefault="00136E23" w:rsidP="00F123E8">
      <w:r>
        <w:rPr>
          <w:rFonts w:hint="eastAsia"/>
        </w:rPr>
        <w:t xml:space="preserve">　生データから計算可能な状態）。</w:t>
      </w:r>
    </w:p>
    <w:sectPr w:rsidR="00F034EE" w:rsidSect="00201E5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DF7BF" w14:textId="77777777" w:rsidR="008F4876" w:rsidRDefault="008F4876" w:rsidP="0090254F">
      <w:r>
        <w:separator/>
      </w:r>
    </w:p>
  </w:endnote>
  <w:endnote w:type="continuationSeparator" w:id="0">
    <w:p w14:paraId="3ADE3528" w14:textId="77777777" w:rsidR="008F4876" w:rsidRDefault="008F4876" w:rsidP="0090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A5708" w14:textId="77777777" w:rsidR="008F4876" w:rsidRDefault="008F4876" w:rsidP="0090254F">
      <w:r>
        <w:separator/>
      </w:r>
    </w:p>
  </w:footnote>
  <w:footnote w:type="continuationSeparator" w:id="0">
    <w:p w14:paraId="6909EF58" w14:textId="77777777" w:rsidR="008F4876" w:rsidRDefault="008F4876" w:rsidP="00902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A20C9"/>
    <w:multiLevelType w:val="hybridMultilevel"/>
    <w:tmpl w:val="A0CAF310"/>
    <w:lvl w:ilvl="0" w:tplc="578AACD2">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 w15:restartNumberingAfterBreak="0">
    <w:nsid w:val="5D7E68BE"/>
    <w:multiLevelType w:val="hybridMultilevel"/>
    <w:tmpl w:val="02D26A92"/>
    <w:lvl w:ilvl="0" w:tplc="30128022">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793C7D"/>
    <w:multiLevelType w:val="hybridMultilevel"/>
    <w:tmpl w:val="38161B16"/>
    <w:lvl w:ilvl="0" w:tplc="5AB8BAB4">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991568305">
    <w:abstractNumId w:val="0"/>
  </w:num>
  <w:num w:numId="2" w16cid:durableId="1030454630">
    <w:abstractNumId w:val="1"/>
  </w:num>
  <w:num w:numId="3" w16cid:durableId="1466967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E8"/>
    <w:rsid w:val="00102359"/>
    <w:rsid w:val="00136E23"/>
    <w:rsid w:val="001712E3"/>
    <w:rsid w:val="001732FD"/>
    <w:rsid w:val="001C00A3"/>
    <w:rsid w:val="001D7B08"/>
    <w:rsid w:val="001E0B22"/>
    <w:rsid w:val="00201E58"/>
    <w:rsid w:val="00257134"/>
    <w:rsid w:val="002B7D07"/>
    <w:rsid w:val="002F60CE"/>
    <w:rsid w:val="002F680D"/>
    <w:rsid w:val="003228A5"/>
    <w:rsid w:val="00350FCB"/>
    <w:rsid w:val="00363624"/>
    <w:rsid w:val="00395D30"/>
    <w:rsid w:val="00435CE1"/>
    <w:rsid w:val="0047679F"/>
    <w:rsid w:val="004E07CE"/>
    <w:rsid w:val="004E5B4B"/>
    <w:rsid w:val="0051287D"/>
    <w:rsid w:val="005613F7"/>
    <w:rsid w:val="006100C6"/>
    <w:rsid w:val="00627037"/>
    <w:rsid w:val="00671246"/>
    <w:rsid w:val="006D62F0"/>
    <w:rsid w:val="00714E02"/>
    <w:rsid w:val="00721163"/>
    <w:rsid w:val="0078786B"/>
    <w:rsid w:val="007C2C62"/>
    <w:rsid w:val="007E2397"/>
    <w:rsid w:val="007E4998"/>
    <w:rsid w:val="00850296"/>
    <w:rsid w:val="00854451"/>
    <w:rsid w:val="008D54BE"/>
    <w:rsid w:val="008F4876"/>
    <w:rsid w:val="0090254F"/>
    <w:rsid w:val="00923845"/>
    <w:rsid w:val="00955EB1"/>
    <w:rsid w:val="00A345C5"/>
    <w:rsid w:val="00A35E29"/>
    <w:rsid w:val="00A46330"/>
    <w:rsid w:val="00AC549C"/>
    <w:rsid w:val="00B7268F"/>
    <w:rsid w:val="00C044CD"/>
    <w:rsid w:val="00D03F1A"/>
    <w:rsid w:val="00D44BA6"/>
    <w:rsid w:val="00D703AE"/>
    <w:rsid w:val="00DE4E11"/>
    <w:rsid w:val="00E20771"/>
    <w:rsid w:val="00E304D8"/>
    <w:rsid w:val="00E41DD4"/>
    <w:rsid w:val="00F034EE"/>
    <w:rsid w:val="00F123E8"/>
    <w:rsid w:val="00F4709D"/>
    <w:rsid w:val="00F960B7"/>
    <w:rsid w:val="00FB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034E0"/>
  <w15:chartTrackingRefBased/>
  <w15:docId w15:val="{9B0D954D-7EC6-4FCC-9F0A-46D79BF3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54F"/>
    <w:pPr>
      <w:tabs>
        <w:tab w:val="center" w:pos="4252"/>
        <w:tab w:val="right" w:pos="8504"/>
      </w:tabs>
      <w:snapToGrid w:val="0"/>
    </w:pPr>
  </w:style>
  <w:style w:type="character" w:customStyle="1" w:styleId="a4">
    <w:name w:val="ヘッダー (文字)"/>
    <w:basedOn w:val="a0"/>
    <w:link w:val="a3"/>
    <w:uiPriority w:val="99"/>
    <w:rsid w:val="0090254F"/>
  </w:style>
  <w:style w:type="paragraph" w:styleId="a5">
    <w:name w:val="footer"/>
    <w:basedOn w:val="a"/>
    <w:link w:val="a6"/>
    <w:uiPriority w:val="99"/>
    <w:unhideWhenUsed/>
    <w:rsid w:val="0090254F"/>
    <w:pPr>
      <w:tabs>
        <w:tab w:val="center" w:pos="4252"/>
        <w:tab w:val="right" w:pos="8504"/>
      </w:tabs>
      <w:snapToGrid w:val="0"/>
    </w:pPr>
  </w:style>
  <w:style w:type="character" w:customStyle="1" w:styleId="a6">
    <w:name w:val="フッター (文字)"/>
    <w:basedOn w:val="a0"/>
    <w:link w:val="a5"/>
    <w:uiPriority w:val="99"/>
    <w:rsid w:val="0090254F"/>
  </w:style>
  <w:style w:type="paragraph" w:styleId="a7">
    <w:name w:val="List Paragraph"/>
    <w:basedOn w:val="a"/>
    <w:uiPriority w:val="34"/>
    <w:qFormat/>
    <w:rsid w:val="009025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tsatou</dc:creator>
  <cp:keywords/>
  <dc:description/>
  <cp:lastModifiedBy>tsatou</cp:lastModifiedBy>
  <cp:revision>3</cp:revision>
  <dcterms:created xsi:type="dcterms:W3CDTF">2024-06-10T07:15:00Z</dcterms:created>
  <dcterms:modified xsi:type="dcterms:W3CDTF">2024-06-10T07:43:00Z</dcterms:modified>
</cp:coreProperties>
</file>