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979" w:rsidRPr="00E05DE4" w:rsidRDefault="00F97C71">
      <w:pPr>
        <w:rPr>
          <w:rFonts w:ascii="ＭＳ 明朝" w:eastAsia="ＭＳ 明朝" w:hAnsi="ＭＳ 明朝"/>
          <w:b/>
          <w:sz w:val="28"/>
        </w:rPr>
      </w:pPr>
      <w:r w:rsidRPr="00E05DE4">
        <w:rPr>
          <w:rFonts w:ascii="ＭＳ 明朝" w:eastAsia="ＭＳ 明朝" w:hAnsi="ＭＳ 明朝" w:hint="eastAsia"/>
          <w:b/>
          <w:sz w:val="28"/>
        </w:rPr>
        <w:t>知多半島エリアの薬薬連携を考える会について</w:t>
      </w: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 xml:space="preserve">　保険薬局と医療機関が連携し、安全な薬物療法を継続して患者さんに提供することは重要です。そこで、知多半島エリアの保険薬局と医療機関の連携を強化することを目的とし、知多半島エリアの</w:t>
      </w:r>
      <w:r w:rsidRPr="00E05DE4">
        <w:rPr>
          <w:rFonts w:ascii="ＭＳ 明朝" w:eastAsia="ＭＳ 明朝" w:hAnsi="ＭＳ 明朝"/>
        </w:rPr>
        <w:t>5つの医療機関（公立西知多総合病院、国立長寿医療研究センター、知多厚生病院、常滑市民病院、半田市立半田病院（50音順））で「知多半島エリアの薬薬連携を考える会」を立ち上げました。現在では、4つの保険薬局も加わり共に活動をしています。</w:t>
      </w: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 xml:space="preserve">　本会は、現在特に抗がん剤の薬薬連携に力を入れています。抗がん剤治療については、治療内容により使用される抗がん剤・治療期間・投与量が多岐にわたっており、医療機関からの情報提供が必要になります。薬薬連携を実践することで、保険薬局の薬剤師が治療内容の把握、副作用や相互作用などの確認が行え、地域全体で患者さんをサポートすることができるようになります。しかし、抗がん剤治療の情報提供方法が医療機関毎に異なると、様々な医療機関からの処方箋を扱う保険薬局は情報の整理が難しくなります。そこで、知多半島エリアで共通のツールやシステムを構築するために、</w:t>
      </w:r>
      <w:r w:rsidRPr="00E05DE4">
        <w:rPr>
          <w:rFonts w:ascii="ＭＳ 明朝" w:eastAsia="ＭＳ 明朝" w:hAnsi="ＭＳ 明朝"/>
        </w:rPr>
        <w:t>5つの医療機関で共通の化学療法計画書を作成し、お薬手帳に貼付しています。</w:t>
      </w:r>
    </w:p>
    <w:p w:rsidR="00F97C71" w:rsidRPr="00E05DE4" w:rsidRDefault="00F97C71" w:rsidP="00F97C71">
      <w:pPr>
        <w:rPr>
          <w:rFonts w:ascii="ＭＳ 明朝" w:eastAsia="ＭＳ 明朝" w:hAnsi="ＭＳ 明朝"/>
        </w:rPr>
      </w:pPr>
    </w:p>
    <w:p w:rsidR="00E53810" w:rsidRPr="00E05DE4" w:rsidRDefault="00E53810" w:rsidP="00F97C71">
      <w:pPr>
        <w:rPr>
          <w:rFonts w:ascii="ＭＳ 明朝" w:eastAsia="ＭＳ 明朝" w:hAnsi="ＭＳ 明朝"/>
        </w:rPr>
      </w:pPr>
    </w:p>
    <w:p w:rsidR="00F97C71" w:rsidRPr="00E05DE4" w:rsidRDefault="00F97C71" w:rsidP="00F97C71">
      <w:pPr>
        <w:rPr>
          <w:rFonts w:ascii="ＭＳ 明朝" w:eastAsia="ＭＳ 明朝" w:hAnsi="ＭＳ 明朝"/>
          <w:b/>
        </w:rPr>
      </w:pPr>
      <w:r w:rsidRPr="00E05DE4">
        <w:rPr>
          <w:rFonts w:ascii="ＭＳ 明朝" w:eastAsia="ＭＳ 明朝" w:hAnsi="ＭＳ 明朝"/>
          <w:b/>
        </w:rPr>
        <w:t>VISION（目標・夢・志・方向性）</w:t>
      </w: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がん医療に強い知多半島をつくります</w:t>
      </w: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b/>
        </w:rPr>
      </w:pPr>
      <w:r w:rsidRPr="00E05DE4">
        <w:rPr>
          <w:rFonts w:ascii="ＭＳ 明朝" w:eastAsia="ＭＳ 明朝" w:hAnsi="ＭＳ 明朝"/>
          <w:b/>
        </w:rPr>
        <w:t>MISSION（使命・目的・役割・存在意義）</w:t>
      </w: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知多半島の薬剤師が連携し、患者中心の安心で安全ながん医療を提供します</w:t>
      </w: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b/>
        </w:rPr>
      </w:pPr>
      <w:r w:rsidRPr="00E05DE4">
        <w:rPr>
          <w:rFonts w:ascii="ＭＳ 明朝" w:eastAsia="ＭＳ 明朝" w:hAnsi="ＭＳ 明朝"/>
          <w:b/>
        </w:rPr>
        <w:t>GOAL</w:t>
      </w: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①交流：知多半島の薬剤師および他職種との積極的な交流を行い、頼り合える関係を目指します</w:t>
      </w: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②情報共有：すべての薬剤師が適正かつ効率的な処方監査、副作用管理ができる仕組み作りに取り組みます</w:t>
      </w: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③知識向上：定期的に研修会を企画・運営し、知多半島の薬剤師の知識向上を目指します</w:t>
      </w:r>
    </w:p>
    <w:p w:rsidR="00F97C71" w:rsidRPr="00E05DE4" w:rsidRDefault="00F97C71" w:rsidP="00F97C71">
      <w:pPr>
        <w:rPr>
          <w:rFonts w:ascii="ＭＳ 明朝" w:eastAsia="ＭＳ 明朝" w:hAnsi="ＭＳ 明朝"/>
        </w:rPr>
      </w:pPr>
      <w:r w:rsidRPr="00E05DE4">
        <w:rPr>
          <w:rFonts w:ascii="ＭＳ 明朝" w:eastAsia="ＭＳ 明朝" w:hAnsi="ＭＳ 明朝" w:hint="eastAsia"/>
        </w:rPr>
        <w:t>④広報活動：広く我々の活動成果を公開し積極的に発信します</w:t>
      </w: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rPr>
      </w:pPr>
    </w:p>
    <w:p w:rsidR="00F97C71" w:rsidRPr="00E05DE4" w:rsidRDefault="00F97C71" w:rsidP="00F97C71">
      <w:pPr>
        <w:rPr>
          <w:rFonts w:ascii="ＭＳ 明朝" w:eastAsia="ＭＳ 明朝" w:hAnsi="ＭＳ 明朝"/>
          <w:b/>
        </w:rPr>
      </w:pPr>
      <w:bookmarkStart w:id="0" w:name="_GoBack"/>
      <w:bookmarkEnd w:id="0"/>
      <w:r w:rsidRPr="00E05DE4">
        <w:rPr>
          <w:rFonts w:ascii="ＭＳ 明朝" w:eastAsia="ＭＳ 明朝" w:hAnsi="ＭＳ 明朝" w:hint="eastAsia"/>
          <w:b/>
        </w:rPr>
        <w:lastRenderedPageBreak/>
        <w:t>お薬手帳への情報提供内容（化学療法計画書）の例</w:t>
      </w:r>
    </w:p>
    <w:p w:rsidR="00F97C71" w:rsidRPr="00F97C71" w:rsidRDefault="00F97C71" w:rsidP="00F97C71">
      <w:pPr>
        <w:widowControl/>
        <w:shd w:val="clear" w:color="auto" w:fill="FFFFFF"/>
        <w:jc w:val="left"/>
        <w:rPr>
          <w:rFonts w:ascii="メイリオ" w:eastAsia="メイリオ" w:hAnsi="メイリオ" w:cs="ＭＳ Ｐゴシック"/>
          <w:color w:val="333333"/>
          <w:kern w:val="0"/>
          <w:szCs w:val="21"/>
        </w:rPr>
      </w:pPr>
      <w:r w:rsidRPr="00F97C71">
        <w:rPr>
          <w:rFonts w:ascii="メイリオ" w:eastAsia="メイリオ" w:hAnsi="メイリオ" w:cs="ＭＳ Ｐゴシック"/>
          <w:noProof/>
          <w:color w:val="333333"/>
          <w:kern w:val="0"/>
          <w:szCs w:val="21"/>
        </w:rPr>
        <w:drawing>
          <wp:inline distT="0" distB="0" distL="0" distR="0">
            <wp:extent cx="4829175" cy="4010025"/>
            <wp:effectExtent l="0" t="0" r="9525" b="9525"/>
            <wp:docPr id="1" name="図 1" descr="http://www.nishichita-hp.aichi.jp/wordpress/uploads/keikakus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shichita-hp.aichi.jp/wordpress/uploads/keikakusy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4010025"/>
                    </a:xfrm>
                    <a:prstGeom prst="rect">
                      <a:avLst/>
                    </a:prstGeom>
                    <a:noFill/>
                    <a:ln>
                      <a:noFill/>
                    </a:ln>
                  </pic:spPr>
                </pic:pic>
              </a:graphicData>
            </a:graphic>
          </wp:inline>
        </w:drawing>
      </w:r>
    </w:p>
    <w:p w:rsidR="00F97C71" w:rsidRDefault="00F97C71" w:rsidP="00F97C71"/>
    <w:sectPr w:rsidR="00F97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099" w:rsidRDefault="00BC0099" w:rsidP="00E05DE4">
      <w:r>
        <w:separator/>
      </w:r>
    </w:p>
  </w:endnote>
  <w:endnote w:type="continuationSeparator" w:id="0">
    <w:p w:rsidR="00BC0099" w:rsidRDefault="00BC0099" w:rsidP="00E0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099" w:rsidRDefault="00BC0099" w:rsidP="00E05DE4">
      <w:r>
        <w:separator/>
      </w:r>
    </w:p>
  </w:footnote>
  <w:footnote w:type="continuationSeparator" w:id="0">
    <w:p w:rsidR="00BC0099" w:rsidRDefault="00BC0099" w:rsidP="00E05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71"/>
    <w:rsid w:val="00646ED6"/>
    <w:rsid w:val="00BC0099"/>
    <w:rsid w:val="00E05DE4"/>
    <w:rsid w:val="00E53810"/>
    <w:rsid w:val="00F90979"/>
    <w:rsid w:val="00F9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A3FDDB-0614-450C-A028-FC9F681B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F97C7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F97C71"/>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unhideWhenUsed/>
    <w:rsid w:val="00E05DE4"/>
    <w:pPr>
      <w:tabs>
        <w:tab w:val="center" w:pos="4252"/>
        <w:tab w:val="right" w:pos="8504"/>
      </w:tabs>
      <w:snapToGrid w:val="0"/>
    </w:pPr>
  </w:style>
  <w:style w:type="character" w:customStyle="1" w:styleId="a4">
    <w:name w:val="ヘッダー (文字)"/>
    <w:basedOn w:val="a0"/>
    <w:link w:val="a3"/>
    <w:uiPriority w:val="99"/>
    <w:rsid w:val="00E05DE4"/>
  </w:style>
  <w:style w:type="paragraph" w:styleId="a5">
    <w:name w:val="footer"/>
    <w:basedOn w:val="a"/>
    <w:link w:val="a6"/>
    <w:uiPriority w:val="99"/>
    <w:unhideWhenUsed/>
    <w:rsid w:val="00E05DE4"/>
    <w:pPr>
      <w:tabs>
        <w:tab w:val="center" w:pos="4252"/>
        <w:tab w:val="right" w:pos="8504"/>
      </w:tabs>
      <w:snapToGrid w:val="0"/>
    </w:pPr>
  </w:style>
  <w:style w:type="character" w:customStyle="1" w:styleId="a6">
    <w:name w:val="フッター (文字)"/>
    <w:basedOn w:val="a0"/>
    <w:link w:val="a5"/>
    <w:uiPriority w:val="99"/>
    <w:rsid w:val="00E0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91998">
      <w:bodyDiv w:val="1"/>
      <w:marLeft w:val="0"/>
      <w:marRight w:val="0"/>
      <w:marTop w:val="0"/>
      <w:marBottom w:val="0"/>
      <w:divBdr>
        <w:top w:val="none" w:sz="0" w:space="0" w:color="auto"/>
        <w:left w:val="none" w:sz="0" w:space="0" w:color="auto"/>
        <w:bottom w:val="none" w:sz="0" w:space="0" w:color="auto"/>
        <w:right w:val="none" w:sz="0" w:space="0" w:color="auto"/>
      </w:divBdr>
      <w:divsChild>
        <w:div w:id="11176785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ncgguser068</dc:creator>
  <cp:keywords/>
  <dc:description/>
  <cp:lastModifiedBy>ncgguser068</cp:lastModifiedBy>
  <cp:revision>4</cp:revision>
  <dcterms:created xsi:type="dcterms:W3CDTF">2020-06-08T07:57:00Z</dcterms:created>
  <dcterms:modified xsi:type="dcterms:W3CDTF">2020-06-09T01:41:00Z</dcterms:modified>
</cp:coreProperties>
</file>